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72" w:rsidRPr="00D804E5" w:rsidRDefault="004D0888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bookmarkStart w:id="0" w:name="_GoBack"/>
      <w:r>
        <w:rPr>
          <w:rFonts w:ascii="Times New Roman" w:hAnsi="Times New Roman"/>
          <w:color w:val="auto"/>
          <w:sz w:val="28"/>
        </w:rPr>
        <w:t xml:space="preserve">ПОЯСНИТЕЛЬНАЯ </w:t>
      </w:r>
      <w:r w:rsidR="00BD7B36">
        <w:rPr>
          <w:rFonts w:ascii="Times New Roman" w:hAnsi="Times New Roman"/>
          <w:color w:val="auto"/>
          <w:sz w:val="28"/>
        </w:rPr>
        <w:t xml:space="preserve"> </w:t>
      </w:r>
      <w:r w:rsidR="00DA0E72" w:rsidRPr="00D804E5">
        <w:rPr>
          <w:rFonts w:ascii="Times New Roman" w:hAnsi="Times New Roman"/>
          <w:color w:val="auto"/>
          <w:sz w:val="28"/>
        </w:rPr>
        <w:t>ИНФОРМАЦИЯ</w:t>
      </w:r>
    </w:p>
    <w:p w:rsidR="003635B2" w:rsidRPr="00D804E5" w:rsidRDefault="001D50E6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о ходе реализации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9A24FB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9E31B9">
        <w:rPr>
          <w:rFonts w:ascii="Times New Roman" w:hAnsi="Times New Roman"/>
          <w:color w:val="auto"/>
          <w:sz w:val="28"/>
        </w:rPr>
        <w:t>»</w:t>
      </w:r>
      <w:r w:rsidRPr="00D804E5">
        <w:rPr>
          <w:rFonts w:ascii="Times New Roman" w:hAnsi="Times New Roman"/>
          <w:color w:val="auto"/>
          <w:sz w:val="28"/>
        </w:rPr>
        <w:t xml:space="preserve"> по итогам </w:t>
      </w:r>
      <w:r w:rsidR="00346C51">
        <w:rPr>
          <w:rFonts w:ascii="Times New Roman" w:hAnsi="Times New Roman"/>
          <w:color w:val="auto"/>
          <w:sz w:val="28"/>
        </w:rPr>
        <w:t>12</w:t>
      </w:r>
      <w:r w:rsidR="00FE30A8">
        <w:rPr>
          <w:rFonts w:ascii="Times New Roman" w:hAnsi="Times New Roman"/>
          <w:color w:val="auto"/>
          <w:sz w:val="28"/>
        </w:rPr>
        <w:t xml:space="preserve"> месяцев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</w:t>
      </w:r>
    </w:p>
    <w:p w:rsidR="003635B2" w:rsidRPr="00D804E5" w:rsidRDefault="003635B2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</w:t>
      </w:r>
      <w:r w:rsidR="001D50E6"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</w:rPr>
        <w:t xml:space="preserve">» (далее – </w:t>
      </w: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программа) утверждена постановлением </w:t>
      </w:r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Администрации </w:t>
      </w:r>
      <w:proofErr w:type="spellStart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Нестеркинского</w:t>
      </w:r>
      <w:proofErr w:type="spellEnd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от </w:t>
      </w:r>
      <w:r w:rsidR="009E31B9">
        <w:rPr>
          <w:rFonts w:ascii="Times New Roman" w:hAnsi="Times New Roman"/>
          <w:color w:val="auto"/>
          <w:sz w:val="28"/>
        </w:rPr>
        <w:t>30</w:t>
      </w:r>
      <w:r w:rsidR="001D50E6" w:rsidRPr="00D804E5">
        <w:rPr>
          <w:rFonts w:ascii="Times New Roman" w:hAnsi="Times New Roman"/>
          <w:color w:val="auto"/>
          <w:sz w:val="28"/>
        </w:rPr>
        <w:t>.1</w:t>
      </w:r>
      <w:r w:rsidR="009E31B9">
        <w:rPr>
          <w:rFonts w:ascii="Times New Roman" w:hAnsi="Times New Roman"/>
          <w:color w:val="auto"/>
          <w:sz w:val="28"/>
        </w:rPr>
        <w:t>1</w:t>
      </w:r>
      <w:r w:rsidR="001D50E6" w:rsidRPr="00D804E5">
        <w:rPr>
          <w:rFonts w:ascii="Times New Roman" w:hAnsi="Times New Roman"/>
          <w:color w:val="auto"/>
          <w:sz w:val="28"/>
        </w:rPr>
        <w:t>.2018 №</w:t>
      </w:r>
      <w:r w:rsidR="00630210" w:rsidRPr="00D804E5">
        <w:rPr>
          <w:rFonts w:ascii="Times New Roman" w:hAnsi="Times New Roman"/>
          <w:color w:val="auto"/>
          <w:sz w:val="28"/>
        </w:rPr>
        <w:t> </w:t>
      </w:r>
      <w:r w:rsidRPr="00D804E5">
        <w:rPr>
          <w:rFonts w:ascii="Times New Roman" w:hAnsi="Times New Roman"/>
          <w:color w:val="auto"/>
          <w:sz w:val="28"/>
        </w:rPr>
        <w:t>12</w:t>
      </w:r>
      <w:r w:rsidR="009E31B9">
        <w:rPr>
          <w:rFonts w:ascii="Times New Roman" w:hAnsi="Times New Roman"/>
          <w:color w:val="auto"/>
          <w:sz w:val="28"/>
        </w:rPr>
        <w:t>0</w:t>
      </w:r>
      <w:r w:rsidR="001D50E6" w:rsidRPr="00D804E5">
        <w:rPr>
          <w:rFonts w:ascii="Times New Roman" w:hAnsi="Times New Roman"/>
          <w:color w:val="auto"/>
          <w:sz w:val="28"/>
        </w:rPr>
        <w:t>.</w:t>
      </w:r>
    </w:p>
    <w:p w:rsidR="00323825" w:rsidRPr="00D804E5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На реализацию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в 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году предусмотрено </w:t>
      </w:r>
      <w:r w:rsidR="00346C51">
        <w:rPr>
          <w:rFonts w:ascii="Times New Roman" w:hAnsi="Times New Roman"/>
          <w:color w:val="auto"/>
          <w:sz w:val="28"/>
        </w:rPr>
        <w:t>22,8</w:t>
      </w:r>
      <w:r w:rsidR="0094293C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 xml:space="preserve">тыс. рублей, сводной бюджетной росписью – </w:t>
      </w:r>
      <w:r w:rsidR="00346C51">
        <w:rPr>
          <w:rFonts w:ascii="Times New Roman" w:hAnsi="Times New Roman"/>
          <w:color w:val="auto"/>
          <w:sz w:val="28"/>
        </w:rPr>
        <w:t>22,8</w:t>
      </w:r>
      <w:r w:rsidRPr="00D804E5">
        <w:rPr>
          <w:rFonts w:ascii="Times New Roman" w:hAnsi="Times New Roman"/>
          <w:color w:val="auto"/>
          <w:sz w:val="28"/>
        </w:rPr>
        <w:t xml:space="preserve"> тыс. рублей. Фактическое освоение средств по итогам 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 составило </w:t>
      </w:r>
      <w:r w:rsidR="00FE30A8">
        <w:rPr>
          <w:rFonts w:ascii="Times New Roman" w:hAnsi="Times New Roman"/>
          <w:color w:val="auto"/>
          <w:sz w:val="28"/>
        </w:rPr>
        <w:t>22,7</w:t>
      </w:r>
      <w:r w:rsidRPr="00D804E5">
        <w:rPr>
          <w:rFonts w:ascii="Times New Roman" w:hAnsi="Times New Roman"/>
          <w:color w:val="auto"/>
          <w:sz w:val="28"/>
        </w:rPr>
        <w:t xml:space="preserve"> тыс. 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рублей или </w:t>
      </w:r>
      <w:r w:rsidR="00346C51">
        <w:rPr>
          <w:rFonts w:ascii="Times New Roman" w:hAnsi="Times New Roman"/>
          <w:color w:val="auto"/>
          <w:sz w:val="28"/>
          <w:szCs w:val="28"/>
        </w:rPr>
        <w:t>99,6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процент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ов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от предусмотренного сводной бюджетной росписью объема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.</w:t>
      </w: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  <w:szCs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 программа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D804E5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» включает в себя следующие структурные элементы:</w:t>
      </w:r>
    </w:p>
    <w:p w:rsidR="00D804E5" w:rsidRPr="00D804E5" w:rsidRDefault="00D804E5" w:rsidP="000922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4E5">
        <w:rPr>
          <w:rFonts w:ascii="Times New Roman" w:hAnsi="Times New Roman"/>
          <w:sz w:val="28"/>
          <w:szCs w:val="28"/>
        </w:rPr>
        <w:t>Комплекс процессных мероприятий  «Пожарная безопасность»;</w:t>
      </w:r>
    </w:p>
    <w:p w:rsidR="00D804E5" w:rsidRDefault="00092259" w:rsidP="00092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804E5" w:rsidRPr="00D804E5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="009E31B9" w:rsidRPr="009E31B9">
        <w:rPr>
          <w:rFonts w:ascii="Times New Roman" w:hAnsi="Times New Roman"/>
          <w:sz w:val="28"/>
        </w:rPr>
        <w:t>Защита населения от чрезвычайных ситуаций</w:t>
      </w:r>
      <w:r w:rsidR="00D804E5" w:rsidRPr="009E31B9">
        <w:rPr>
          <w:rFonts w:ascii="Times New Roman" w:hAnsi="Times New Roman"/>
          <w:sz w:val="28"/>
          <w:szCs w:val="28"/>
        </w:rPr>
        <w:t>»</w:t>
      </w:r>
      <w:r w:rsidR="00D804E5" w:rsidRPr="00D804E5">
        <w:rPr>
          <w:rFonts w:ascii="Times New Roman" w:hAnsi="Times New Roman"/>
          <w:sz w:val="28"/>
          <w:szCs w:val="28"/>
        </w:rPr>
        <w:t>.</w:t>
      </w:r>
    </w:p>
    <w:p w:rsidR="00323825" w:rsidRPr="001F54BB" w:rsidRDefault="00D804E5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2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D50E6" w:rsidRPr="001F54BB">
        <w:rPr>
          <w:rFonts w:ascii="Times New Roman" w:hAnsi="Times New Roman"/>
          <w:color w:val="auto"/>
          <w:sz w:val="28"/>
        </w:rPr>
        <w:t xml:space="preserve">В рамках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031564">
        <w:rPr>
          <w:rFonts w:ascii="Times New Roman" w:hAnsi="Times New Roman"/>
          <w:color w:val="auto"/>
          <w:sz w:val="28"/>
        </w:rPr>
        <w:t xml:space="preserve"> программы </w:t>
      </w:r>
      <w:r w:rsidR="001D50E6" w:rsidRPr="001F54BB">
        <w:rPr>
          <w:rFonts w:ascii="Times New Roman" w:hAnsi="Times New Roman"/>
          <w:color w:val="auto"/>
          <w:sz w:val="28"/>
        </w:rPr>
        <w:t>в 202</w:t>
      </w:r>
      <w:r w:rsidR="009212D9" w:rsidRPr="001F54BB">
        <w:rPr>
          <w:rFonts w:ascii="Times New Roman" w:hAnsi="Times New Roman"/>
          <w:color w:val="auto"/>
          <w:sz w:val="28"/>
        </w:rPr>
        <w:t>5</w:t>
      </w:r>
      <w:r w:rsidR="001D50E6" w:rsidRPr="001F54BB">
        <w:rPr>
          <w:rFonts w:ascii="Times New Roman" w:hAnsi="Times New Roman"/>
          <w:color w:val="auto"/>
          <w:sz w:val="28"/>
        </w:rPr>
        <w:t xml:space="preserve"> году предусмотрено достижение </w:t>
      </w:r>
      <w:r w:rsidR="00031564">
        <w:rPr>
          <w:rFonts w:ascii="Times New Roman" w:hAnsi="Times New Roman"/>
          <w:color w:val="auto"/>
          <w:sz w:val="28"/>
        </w:rPr>
        <w:t>1</w:t>
      </w:r>
      <w:r w:rsidR="001D50E6" w:rsidRPr="001F54BB">
        <w:rPr>
          <w:rFonts w:ascii="Times New Roman" w:hAnsi="Times New Roman"/>
          <w:color w:val="auto"/>
          <w:sz w:val="28"/>
        </w:rPr>
        <w:t xml:space="preserve"> показател</w:t>
      </w:r>
      <w:r w:rsidR="00031564">
        <w:rPr>
          <w:rFonts w:ascii="Times New Roman" w:hAnsi="Times New Roman"/>
          <w:color w:val="auto"/>
          <w:sz w:val="28"/>
        </w:rPr>
        <w:t>я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программы</w:t>
      </w:r>
      <w:r w:rsidR="00323825" w:rsidRPr="001F54BB">
        <w:rPr>
          <w:rFonts w:ascii="Times New Roman" w:hAnsi="Times New Roman"/>
          <w:color w:val="auto"/>
          <w:sz w:val="28"/>
        </w:rPr>
        <w:t>, достижение запланировано на конец года.</w:t>
      </w:r>
    </w:p>
    <w:p w:rsidR="003635B2" w:rsidRPr="001F54BB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1F54BB">
        <w:rPr>
          <w:rFonts w:ascii="Times New Roman" w:hAnsi="Times New Roman"/>
          <w:color w:val="auto"/>
          <w:sz w:val="28"/>
        </w:rPr>
        <w:t xml:space="preserve">На реализацию комплекса процессных </w:t>
      </w:r>
      <w:r w:rsidRPr="00031564">
        <w:rPr>
          <w:rFonts w:ascii="Times New Roman" w:hAnsi="Times New Roman"/>
          <w:color w:val="auto"/>
          <w:sz w:val="28"/>
          <w:szCs w:val="28"/>
        </w:rPr>
        <w:t>мероприятий «</w:t>
      </w:r>
      <w:r w:rsidR="00031564" w:rsidRPr="00031564">
        <w:rPr>
          <w:rFonts w:ascii="Times New Roman" w:hAnsi="Times New Roman"/>
          <w:sz w:val="28"/>
          <w:szCs w:val="28"/>
        </w:rPr>
        <w:t>Пожарная безопасность</w:t>
      </w:r>
      <w:r w:rsidRPr="00031564">
        <w:rPr>
          <w:rFonts w:ascii="Times New Roman" w:hAnsi="Times New Roman"/>
          <w:color w:val="auto"/>
          <w:sz w:val="28"/>
          <w:szCs w:val="28"/>
        </w:rPr>
        <w:t>» в 202</w:t>
      </w:r>
      <w:r w:rsidR="00C03B6E" w:rsidRPr="00031564">
        <w:rPr>
          <w:rFonts w:ascii="Times New Roman" w:hAnsi="Times New Roman"/>
          <w:color w:val="auto"/>
          <w:sz w:val="28"/>
          <w:szCs w:val="28"/>
        </w:rPr>
        <w:t>5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году </w:t>
      </w:r>
      <w:r w:rsidR="009A24FB" w:rsidRPr="00031564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программой предусмотрено </w:t>
      </w:r>
      <w:r w:rsidR="00346C51">
        <w:rPr>
          <w:rFonts w:ascii="Times New Roman" w:hAnsi="Times New Roman"/>
          <w:color w:val="auto"/>
          <w:sz w:val="28"/>
          <w:szCs w:val="28"/>
        </w:rPr>
        <w:t>19,7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346C51">
        <w:rPr>
          <w:rFonts w:ascii="Times New Roman" w:hAnsi="Times New Roman"/>
          <w:color w:val="auto"/>
          <w:sz w:val="28"/>
          <w:szCs w:val="28"/>
        </w:rPr>
        <w:t>19,7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346C51">
        <w:rPr>
          <w:rFonts w:ascii="Times New Roman" w:hAnsi="Times New Roman"/>
          <w:color w:val="auto"/>
          <w:sz w:val="28"/>
        </w:rPr>
        <w:t>12</w:t>
      </w:r>
      <w:r w:rsidR="00FE30A8">
        <w:rPr>
          <w:rFonts w:ascii="Times New Roman" w:hAnsi="Times New Roman"/>
          <w:color w:val="auto"/>
          <w:sz w:val="28"/>
        </w:rPr>
        <w:t xml:space="preserve"> месяцев</w:t>
      </w:r>
      <w:r w:rsidR="00C03F9B" w:rsidRPr="001F54BB">
        <w:rPr>
          <w:rFonts w:ascii="Times New Roman" w:hAnsi="Times New Roman"/>
          <w:color w:val="auto"/>
          <w:sz w:val="28"/>
        </w:rPr>
        <w:t xml:space="preserve"> </w:t>
      </w:r>
      <w:r w:rsidRPr="001F54BB">
        <w:rPr>
          <w:rFonts w:ascii="Times New Roman" w:hAnsi="Times New Roman"/>
          <w:color w:val="auto"/>
          <w:sz w:val="28"/>
        </w:rPr>
        <w:t>202</w:t>
      </w:r>
      <w:r w:rsidR="00C03B6E" w:rsidRPr="001F54BB">
        <w:rPr>
          <w:rFonts w:ascii="Times New Roman" w:hAnsi="Times New Roman"/>
          <w:color w:val="auto"/>
          <w:sz w:val="28"/>
        </w:rPr>
        <w:t>5</w:t>
      </w:r>
      <w:r w:rsidRPr="001F54BB">
        <w:rPr>
          <w:rFonts w:ascii="Times New Roman" w:hAnsi="Times New Roman"/>
          <w:color w:val="auto"/>
          <w:sz w:val="28"/>
        </w:rPr>
        <w:t xml:space="preserve"> года составило </w:t>
      </w:r>
      <w:r w:rsidR="00FE30A8">
        <w:rPr>
          <w:rFonts w:ascii="Times New Roman" w:hAnsi="Times New Roman"/>
          <w:color w:val="auto"/>
          <w:sz w:val="28"/>
        </w:rPr>
        <w:t>19,7</w:t>
      </w:r>
      <w:r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346C51">
        <w:rPr>
          <w:rFonts w:ascii="Times New Roman" w:hAnsi="Times New Roman"/>
          <w:color w:val="auto"/>
          <w:sz w:val="28"/>
        </w:rPr>
        <w:t>100</w:t>
      </w:r>
      <w:r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7E6925">
        <w:rPr>
          <w:rFonts w:ascii="Times New Roman" w:hAnsi="Times New Roman"/>
          <w:color w:val="auto"/>
          <w:sz w:val="28"/>
        </w:rPr>
        <w:t>а</w:t>
      </w:r>
      <w:r w:rsidRPr="001F54BB">
        <w:rPr>
          <w:rFonts w:ascii="Times New Roman" w:hAnsi="Times New Roman"/>
          <w:color w:val="auto"/>
          <w:sz w:val="28"/>
        </w:rPr>
        <w:t>.</w:t>
      </w:r>
    </w:p>
    <w:p w:rsidR="000E4A61" w:rsidRPr="007E6925" w:rsidRDefault="000E4A61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E31B9">
        <w:rPr>
          <w:rFonts w:ascii="Times New Roman" w:hAnsi="Times New Roman"/>
          <w:color w:val="auto"/>
          <w:sz w:val="28"/>
          <w:szCs w:val="28"/>
        </w:rPr>
        <w:t xml:space="preserve">Достижение </w:t>
      </w:r>
      <w:r w:rsidR="009E31B9" w:rsidRPr="009E31B9">
        <w:rPr>
          <w:rFonts w:ascii="Times New Roman" w:hAnsi="Times New Roman"/>
          <w:color w:val="auto"/>
          <w:sz w:val="28"/>
          <w:szCs w:val="28"/>
        </w:rPr>
        <w:t>2</w:t>
      </w:r>
      <w:r w:rsidRPr="009E31B9">
        <w:rPr>
          <w:rFonts w:ascii="Times New Roman" w:hAnsi="Times New Roman"/>
          <w:color w:val="auto"/>
          <w:sz w:val="28"/>
          <w:szCs w:val="28"/>
        </w:rPr>
        <w:t xml:space="preserve"> контрольных точек запланировано до конца года.</w:t>
      </w:r>
    </w:p>
    <w:p w:rsidR="009E31B9" w:rsidRPr="001F54BB" w:rsidRDefault="00FB2974" w:rsidP="009E31B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7E6925">
        <w:rPr>
          <w:rFonts w:ascii="Times New Roman" w:hAnsi="Times New Roman"/>
          <w:color w:val="auto"/>
          <w:sz w:val="28"/>
          <w:szCs w:val="28"/>
        </w:rPr>
        <w:t>На реализацию комплекса процессных мероприятий «</w:t>
      </w:r>
      <w:r w:rsidR="009E31B9" w:rsidRPr="009B307A">
        <w:rPr>
          <w:sz w:val="28"/>
        </w:rPr>
        <w:t>Защита населения от чрезвычайных ситуаций</w:t>
      </w:r>
      <w:r w:rsidR="007E6925" w:rsidRPr="007E6925">
        <w:rPr>
          <w:rFonts w:ascii="Times New Roman" w:hAnsi="Times New Roman"/>
          <w:sz w:val="28"/>
          <w:szCs w:val="28"/>
        </w:rPr>
        <w:t>»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в 2025 году </w:t>
      </w:r>
      <w:r w:rsidR="009A24FB" w:rsidRPr="007E6925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программой 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предусмотрено </w:t>
      </w:r>
      <w:r w:rsidR="00346C51">
        <w:rPr>
          <w:rFonts w:ascii="Times New Roman" w:hAnsi="Times New Roman"/>
          <w:color w:val="auto"/>
          <w:sz w:val="28"/>
          <w:szCs w:val="28"/>
        </w:rPr>
        <w:t>3,1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346C51">
        <w:rPr>
          <w:rFonts w:ascii="Times New Roman" w:hAnsi="Times New Roman"/>
          <w:color w:val="auto"/>
          <w:sz w:val="28"/>
          <w:szCs w:val="28"/>
        </w:rPr>
        <w:t>3,1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="009E31B9"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346C51">
        <w:rPr>
          <w:rFonts w:ascii="Times New Roman" w:hAnsi="Times New Roman"/>
          <w:color w:val="auto"/>
          <w:sz w:val="28"/>
        </w:rPr>
        <w:t>12</w:t>
      </w:r>
      <w:r w:rsidR="00FE30A8">
        <w:rPr>
          <w:rFonts w:ascii="Times New Roman" w:hAnsi="Times New Roman"/>
          <w:color w:val="auto"/>
          <w:sz w:val="28"/>
        </w:rPr>
        <w:t xml:space="preserve"> месяцев</w:t>
      </w:r>
      <w:r w:rsidR="009E31B9" w:rsidRPr="001F54BB">
        <w:rPr>
          <w:rFonts w:ascii="Times New Roman" w:hAnsi="Times New Roman"/>
          <w:color w:val="auto"/>
          <w:sz w:val="28"/>
        </w:rPr>
        <w:t xml:space="preserve"> 2025 года составило </w:t>
      </w:r>
      <w:r w:rsidR="009E31B9">
        <w:rPr>
          <w:rFonts w:ascii="Times New Roman" w:hAnsi="Times New Roman"/>
          <w:color w:val="auto"/>
          <w:sz w:val="28"/>
        </w:rPr>
        <w:t>3,</w:t>
      </w:r>
      <w:r w:rsidR="00346C51">
        <w:rPr>
          <w:rFonts w:ascii="Times New Roman" w:hAnsi="Times New Roman"/>
          <w:color w:val="auto"/>
          <w:sz w:val="28"/>
        </w:rPr>
        <w:t>1</w:t>
      </w:r>
      <w:r w:rsidR="009E31B9"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346C51">
        <w:rPr>
          <w:rFonts w:ascii="Times New Roman" w:hAnsi="Times New Roman"/>
          <w:color w:val="auto"/>
          <w:sz w:val="28"/>
        </w:rPr>
        <w:t>100</w:t>
      </w:r>
      <w:r w:rsidR="009E31B9"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9E31B9">
        <w:rPr>
          <w:rFonts w:ascii="Times New Roman" w:hAnsi="Times New Roman"/>
          <w:color w:val="auto"/>
          <w:sz w:val="28"/>
        </w:rPr>
        <w:t>а</w:t>
      </w:r>
      <w:r w:rsidR="009E31B9" w:rsidRPr="001F54BB">
        <w:rPr>
          <w:rFonts w:ascii="Times New Roman" w:hAnsi="Times New Roman"/>
          <w:color w:val="auto"/>
          <w:sz w:val="28"/>
        </w:rPr>
        <w:t>.</w:t>
      </w:r>
    </w:p>
    <w:bookmarkEnd w:id="0"/>
    <w:p w:rsidR="00176103" w:rsidRDefault="00176103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</w:rPr>
        <w:t xml:space="preserve">В ходе анализа исполнения плана реализации </w:t>
      </w:r>
      <w:r w:rsidR="009E31B9"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 xml:space="preserve">программы </w:t>
      </w:r>
      <w:proofErr w:type="spellStart"/>
      <w:r w:rsidR="009E31B9">
        <w:rPr>
          <w:rFonts w:ascii="Times New Roman" w:hAnsi="Times New Roman"/>
          <w:sz w:val="28"/>
        </w:rPr>
        <w:t>Литвиновского</w:t>
      </w:r>
      <w:proofErr w:type="spellEnd"/>
      <w:r w:rsidR="009E31B9"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92259" w:rsidRPr="00D804E5">
        <w:rPr>
          <w:rFonts w:ascii="Times New Roman" w:hAnsi="Times New Roman"/>
          <w:color w:val="auto"/>
          <w:sz w:val="28"/>
        </w:rPr>
        <w:t>»</w:t>
      </w:r>
      <w:r>
        <w:rPr>
          <w:rFonts w:ascii="Times New Roman" w:hAnsi="Times New Roman"/>
          <w:sz w:val="28"/>
        </w:rPr>
        <w:t xml:space="preserve"> на 2025 год не установлено несоблюдение сроков исполнения мероприятий (результатов), контрольных точек и  не достижение показателей. </w:t>
      </w:r>
    </w:p>
    <w:p w:rsidR="00FB2974" w:rsidRPr="00176103" w:rsidRDefault="00FB2974" w:rsidP="00092259">
      <w:pPr>
        <w:tabs>
          <w:tab w:val="left" w:pos="1185"/>
        </w:tabs>
        <w:jc w:val="both"/>
        <w:rPr>
          <w:rFonts w:ascii="Times New Roman" w:hAnsi="Times New Roman"/>
          <w:sz w:val="28"/>
          <w:szCs w:val="28"/>
        </w:rPr>
      </w:pPr>
    </w:p>
    <w:sectPr w:rsidR="00FB2974" w:rsidRPr="00176103" w:rsidSect="00176103">
      <w:headerReference w:type="default" r:id="rId8"/>
      <w:footerReference w:type="default" r:id="rId9"/>
      <w:headerReference w:type="first" r:id="rId10"/>
      <w:footerReference w:type="first" r:id="rId11"/>
      <w:pgSz w:w="11905" w:h="16838"/>
      <w:pgMar w:top="1134" w:right="850" w:bottom="1134" w:left="1701" w:header="720" w:footer="18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447" w:rsidRDefault="00513447">
      <w:pPr>
        <w:spacing w:after="0" w:line="240" w:lineRule="auto"/>
      </w:pPr>
      <w:r>
        <w:separator/>
      </w:r>
    </w:p>
  </w:endnote>
  <w:endnote w:type="continuationSeparator" w:id="0">
    <w:p w:rsidR="00513447" w:rsidRDefault="00513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0372130"/>
    </w:sdtPr>
    <w:sdtContent>
      <w:p w:rsidR="00774210" w:rsidRDefault="004A7EDE">
        <w:pPr>
          <w:pStyle w:val="a5"/>
          <w:jc w:val="center"/>
        </w:pPr>
        <w:r>
          <w:fldChar w:fldCharType="begin"/>
        </w:r>
        <w:r w:rsidR="00774210">
          <w:instrText>PAGE   \* MERGEFORMAT</w:instrText>
        </w:r>
        <w:r>
          <w:fldChar w:fldCharType="separate"/>
        </w:r>
        <w:r w:rsidR="00346C51">
          <w:rPr>
            <w:noProof/>
          </w:rPr>
          <w:t>1</w:t>
        </w:r>
        <w:r>
          <w:fldChar w:fldCharType="end"/>
        </w:r>
      </w:p>
    </w:sdtContent>
  </w:sdt>
  <w:p w:rsidR="00774210" w:rsidRDefault="007742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447" w:rsidRDefault="00513447">
      <w:pPr>
        <w:spacing w:after="0" w:line="240" w:lineRule="auto"/>
      </w:pPr>
      <w:r>
        <w:separator/>
      </w:r>
    </w:p>
  </w:footnote>
  <w:footnote w:type="continuationSeparator" w:id="0">
    <w:p w:rsidR="00513447" w:rsidRDefault="00513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03D20"/>
    <w:rsid w:val="00012A67"/>
    <w:rsid w:val="000232A2"/>
    <w:rsid w:val="00031564"/>
    <w:rsid w:val="00031D6D"/>
    <w:rsid w:val="000322BB"/>
    <w:rsid w:val="00032B93"/>
    <w:rsid w:val="00034BD2"/>
    <w:rsid w:val="00054AA8"/>
    <w:rsid w:val="00057B83"/>
    <w:rsid w:val="00060F88"/>
    <w:rsid w:val="00060FB4"/>
    <w:rsid w:val="00072152"/>
    <w:rsid w:val="0008061C"/>
    <w:rsid w:val="00092259"/>
    <w:rsid w:val="00097F42"/>
    <w:rsid w:val="000A55D9"/>
    <w:rsid w:val="000B2E73"/>
    <w:rsid w:val="000B5C2E"/>
    <w:rsid w:val="000C012C"/>
    <w:rsid w:val="000C1C20"/>
    <w:rsid w:val="000D5C71"/>
    <w:rsid w:val="000E31D1"/>
    <w:rsid w:val="000E4A61"/>
    <w:rsid w:val="00113901"/>
    <w:rsid w:val="00133427"/>
    <w:rsid w:val="0013403E"/>
    <w:rsid w:val="00134AF4"/>
    <w:rsid w:val="00136AAA"/>
    <w:rsid w:val="00160F64"/>
    <w:rsid w:val="00172F91"/>
    <w:rsid w:val="00173B9F"/>
    <w:rsid w:val="00176103"/>
    <w:rsid w:val="00176C59"/>
    <w:rsid w:val="0018081A"/>
    <w:rsid w:val="0019133C"/>
    <w:rsid w:val="001B5EF3"/>
    <w:rsid w:val="001D50E6"/>
    <w:rsid w:val="001E3FB1"/>
    <w:rsid w:val="001E61C0"/>
    <w:rsid w:val="001F2176"/>
    <w:rsid w:val="001F50EA"/>
    <w:rsid w:val="001F54BB"/>
    <w:rsid w:val="00202355"/>
    <w:rsid w:val="00207950"/>
    <w:rsid w:val="00216667"/>
    <w:rsid w:val="00222BAB"/>
    <w:rsid w:val="00225950"/>
    <w:rsid w:val="0024036A"/>
    <w:rsid w:val="0024622C"/>
    <w:rsid w:val="0025220D"/>
    <w:rsid w:val="002656D3"/>
    <w:rsid w:val="0026743F"/>
    <w:rsid w:val="002718B5"/>
    <w:rsid w:val="002818D5"/>
    <w:rsid w:val="002A2680"/>
    <w:rsid w:val="002B1341"/>
    <w:rsid w:val="002B2534"/>
    <w:rsid w:val="002C1D31"/>
    <w:rsid w:val="002D286F"/>
    <w:rsid w:val="002E60FB"/>
    <w:rsid w:val="002E76A4"/>
    <w:rsid w:val="002F1EB2"/>
    <w:rsid w:val="002F53BB"/>
    <w:rsid w:val="00306811"/>
    <w:rsid w:val="00307D10"/>
    <w:rsid w:val="00310399"/>
    <w:rsid w:val="00317CD1"/>
    <w:rsid w:val="003200CB"/>
    <w:rsid w:val="00323825"/>
    <w:rsid w:val="00330AC9"/>
    <w:rsid w:val="00346C51"/>
    <w:rsid w:val="003635B2"/>
    <w:rsid w:val="00364D03"/>
    <w:rsid w:val="003830FD"/>
    <w:rsid w:val="00386F78"/>
    <w:rsid w:val="00396397"/>
    <w:rsid w:val="003A6FD2"/>
    <w:rsid w:val="003C278F"/>
    <w:rsid w:val="003C4D67"/>
    <w:rsid w:val="003D0D22"/>
    <w:rsid w:val="003D1B42"/>
    <w:rsid w:val="003D1C90"/>
    <w:rsid w:val="003E6240"/>
    <w:rsid w:val="003F14BC"/>
    <w:rsid w:val="003F5885"/>
    <w:rsid w:val="0040349A"/>
    <w:rsid w:val="00426DB1"/>
    <w:rsid w:val="00434C16"/>
    <w:rsid w:val="00437113"/>
    <w:rsid w:val="00462044"/>
    <w:rsid w:val="004653CB"/>
    <w:rsid w:val="00467309"/>
    <w:rsid w:val="004A1658"/>
    <w:rsid w:val="004A7EDE"/>
    <w:rsid w:val="004B279A"/>
    <w:rsid w:val="004D0888"/>
    <w:rsid w:val="004D0FAC"/>
    <w:rsid w:val="004E2BE0"/>
    <w:rsid w:val="004E73EB"/>
    <w:rsid w:val="0050469E"/>
    <w:rsid w:val="00513447"/>
    <w:rsid w:val="00520C43"/>
    <w:rsid w:val="00534124"/>
    <w:rsid w:val="00540C81"/>
    <w:rsid w:val="00541296"/>
    <w:rsid w:val="005536B4"/>
    <w:rsid w:val="0055388B"/>
    <w:rsid w:val="00557B8D"/>
    <w:rsid w:val="00561365"/>
    <w:rsid w:val="00565EBE"/>
    <w:rsid w:val="00581EAE"/>
    <w:rsid w:val="005A1D67"/>
    <w:rsid w:val="005A7858"/>
    <w:rsid w:val="005B0255"/>
    <w:rsid w:val="005B19F0"/>
    <w:rsid w:val="005C6D06"/>
    <w:rsid w:val="005D16EC"/>
    <w:rsid w:val="005D2076"/>
    <w:rsid w:val="005E4A06"/>
    <w:rsid w:val="005F18A9"/>
    <w:rsid w:val="005F449D"/>
    <w:rsid w:val="00600593"/>
    <w:rsid w:val="00604DC4"/>
    <w:rsid w:val="0061148D"/>
    <w:rsid w:val="00614DAF"/>
    <w:rsid w:val="00620B20"/>
    <w:rsid w:val="00630210"/>
    <w:rsid w:val="0063048F"/>
    <w:rsid w:val="00650B35"/>
    <w:rsid w:val="00652463"/>
    <w:rsid w:val="006755EF"/>
    <w:rsid w:val="00692D17"/>
    <w:rsid w:val="006A547D"/>
    <w:rsid w:val="006B23E9"/>
    <w:rsid w:val="006C4D84"/>
    <w:rsid w:val="006F5F6F"/>
    <w:rsid w:val="00721C7E"/>
    <w:rsid w:val="007319F1"/>
    <w:rsid w:val="007363A0"/>
    <w:rsid w:val="007407AE"/>
    <w:rsid w:val="00745E53"/>
    <w:rsid w:val="00751A4F"/>
    <w:rsid w:val="0076695F"/>
    <w:rsid w:val="00767AB3"/>
    <w:rsid w:val="00774210"/>
    <w:rsid w:val="007918D4"/>
    <w:rsid w:val="0079639E"/>
    <w:rsid w:val="007967D0"/>
    <w:rsid w:val="007A3AD2"/>
    <w:rsid w:val="007C0AC2"/>
    <w:rsid w:val="007D10FC"/>
    <w:rsid w:val="007D1489"/>
    <w:rsid w:val="007E6925"/>
    <w:rsid w:val="007F0196"/>
    <w:rsid w:val="007F78A5"/>
    <w:rsid w:val="00825F6A"/>
    <w:rsid w:val="008269B1"/>
    <w:rsid w:val="00831B48"/>
    <w:rsid w:val="00852412"/>
    <w:rsid w:val="00861C7C"/>
    <w:rsid w:val="008718AE"/>
    <w:rsid w:val="008817FC"/>
    <w:rsid w:val="00886FC0"/>
    <w:rsid w:val="00890AF8"/>
    <w:rsid w:val="008A0DC6"/>
    <w:rsid w:val="008A46B7"/>
    <w:rsid w:val="008B34C5"/>
    <w:rsid w:val="008D15D4"/>
    <w:rsid w:val="008D5ACF"/>
    <w:rsid w:val="008D60BE"/>
    <w:rsid w:val="008E0D22"/>
    <w:rsid w:val="008E5754"/>
    <w:rsid w:val="008F0EC5"/>
    <w:rsid w:val="00905A98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24FB"/>
    <w:rsid w:val="009A76E5"/>
    <w:rsid w:val="009C2393"/>
    <w:rsid w:val="009E1748"/>
    <w:rsid w:val="009E1ACC"/>
    <w:rsid w:val="009E31B9"/>
    <w:rsid w:val="009E3D14"/>
    <w:rsid w:val="009F04B9"/>
    <w:rsid w:val="009F2EA5"/>
    <w:rsid w:val="00A173F5"/>
    <w:rsid w:val="00A31381"/>
    <w:rsid w:val="00A34FF6"/>
    <w:rsid w:val="00A51AC7"/>
    <w:rsid w:val="00A52407"/>
    <w:rsid w:val="00A67321"/>
    <w:rsid w:val="00A7643D"/>
    <w:rsid w:val="00A87C14"/>
    <w:rsid w:val="00A91E5E"/>
    <w:rsid w:val="00A97914"/>
    <w:rsid w:val="00AA7743"/>
    <w:rsid w:val="00AB23AC"/>
    <w:rsid w:val="00AD4ED0"/>
    <w:rsid w:val="00AF320D"/>
    <w:rsid w:val="00B15C6B"/>
    <w:rsid w:val="00B23756"/>
    <w:rsid w:val="00B34F95"/>
    <w:rsid w:val="00B37601"/>
    <w:rsid w:val="00B50452"/>
    <w:rsid w:val="00B64FF4"/>
    <w:rsid w:val="00B70579"/>
    <w:rsid w:val="00B76225"/>
    <w:rsid w:val="00B80D24"/>
    <w:rsid w:val="00B82782"/>
    <w:rsid w:val="00B92404"/>
    <w:rsid w:val="00BC17F1"/>
    <w:rsid w:val="00BC1F0A"/>
    <w:rsid w:val="00BC4D94"/>
    <w:rsid w:val="00BD7B36"/>
    <w:rsid w:val="00BE1226"/>
    <w:rsid w:val="00C0298B"/>
    <w:rsid w:val="00C03B6E"/>
    <w:rsid w:val="00C03F9B"/>
    <w:rsid w:val="00C14053"/>
    <w:rsid w:val="00C14D7A"/>
    <w:rsid w:val="00C30BB4"/>
    <w:rsid w:val="00C36466"/>
    <w:rsid w:val="00C475D2"/>
    <w:rsid w:val="00C55CF7"/>
    <w:rsid w:val="00C63BB3"/>
    <w:rsid w:val="00C76AE9"/>
    <w:rsid w:val="00C80FBC"/>
    <w:rsid w:val="00C8755C"/>
    <w:rsid w:val="00C93F7D"/>
    <w:rsid w:val="00CA2ED2"/>
    <w:rsid w:val="00CA4C87"/>
    <w:rsid w:val="00CC4DD2"/>
    <w:rsid w:val="00CE46A8"/>
    <w:rsid w:val="00CF1FA8"/>
    <w:rsid w:val="00D1300E"/>
    <w:rsid w:val="00D15FA7"/>
    <w:rsid w:val="00D164F6"/>
    <w:rsid w:val="00D47C37"/>
    <w:rsid w:val="00D53576"/>
    <w:rsid w:val="00D77BFF"/>
    <w:rsid w:val="00D804E5"/>
    <w:rsid w:val="00D8665C"/>
    <w:rsid w:val="00D918D9"/>
    <w:rsid w:val="00D9317B"/>
    <w:rsid w:val="00DA0E72"/>
    <w:rsid w:val="00DA55FA"/>
    <w:rsid w:val="00DC1C5E"/>
    <w:rsid w:val="00DC49A4"/>
    <w:rsid w:val="00DE041F"/>
    <w:rsid w:val="00DF38BC"/>
    <w:rsid w:val="00E0041E"/>
    <w:rsid w:val="00E11E5A"/>
    <w:rsid w:val="00E225C9"/>
    <w:rsid w:val="00E309C5"/>
    <w:rsid w:val="00E47C93"/>
    <w:rsid w:val="00E61EAB"/>
    <w:rsid w:val="00E81A9C"/>
    <w:rsid w:val="00EA47B6"/>
    <w:rsid w:val="00EB2643"/>
    <w:rsid w:val="00EB3042"/>
    <w:rsid w:val="00EF26C7"/>
    <w:rsid w:val="00EF7A88"/>
    <w:rsid w:val="00F05038"/>
    <w:rsid w:val="00F127DD"/>
    <w:rsid w:val="00F23505"/>
    <w:rsid w:val="00F264C1"/>
    <w:rsid w:val="00F35263"/>
    <w:rsid w:val="00F418B3"/>
    <w:rsid w:val="00F46CEB"/>
    <w:rsid w:val="00F65EB6"/>
    <w:rsid w:val="00F7181E"/>
    <w:rsid w:val="00F72136"/>
    <w:rsid w:val="00F7306F"/>
    <w:rsid w:val="00F80A3A"/>
    <w:rsid w:val="00F96791"/>
    <w:rsid w:val="00F972EA"/>
    <w:rsid w:val="00FB2974"/>
    <w:rsid w:val="00FB7404"/>
    <w:rsid w:val="00FD4290"/>
    <w:rsid w:val="00FE08BA"/>
    <w:rsid w:val="00FE14F1"/>
    <w:rsid w:val="00FE1A5B"/>
    <w:rsid w:val="00FE1E31"/>
    <w:rsid w:val="00FE30A8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BC17F1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BC17F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BC17F1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17F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17F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BC17F1"/>
    <w:rPr>
      <w:sz w:val="22"/>
    </w:rPr>
  </w:style>
  <w:style w:type="paragraph" w:styleId="21">
    <w:name w:val="toc 2"/>
    <w:next w:val="a"/>
    <w:link w:val="22"/>
    <w:uiPriority w:val="39"/>
    <w:rsid w:val="00BC17F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17F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BC17F1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BC17F1"/>
    <w:rPr>
      <w:rFonts w:ascii="Tahoma" w:hAnsi="Tahoma"/>
    </w:rPr>
  </w:style>
  <w:style w:type="paragraph" w:customStyle="1" w:styleId="100">
    <w:name w:val="Знак1_0"/>
    <w:basedOn w:val="a"/>
    <w:link w:val="101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BC17F1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BC17F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C17F1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BC17F1"/>
    <w:rPr>
      <w:color w:val="0000FF"/>
      <w:u w:val="single"/>
    </w:rPr>
  </w:style>
  <w:style w:type="character" w:customStyle="1" w:styleId="32">
    <w:name w:val="Гиперссылка3"/>
    <w:link w:val="31"/>
    <w:rsid w:val="00BC17F1"/>
    <w:rPr>
      <w:color w:val="0000FF"/>
      <w:u w:val="single"/>
    </w:rPr>
  </w:style>
  <w:style w:type="paragraph" w:customStyle="1" w:styleId="13">
    <w:name w:val="Гиперссылка1"/>
    <w:link w:val="14"/>
    <w:rsid w:val="00BC17F1"/>
    <w:rPr>
      <w:color w:val="0000FF"/>
      <w:u w:val="single"/>
    </w:rPr>
  </w:style>
  <w:style w:type="character" w:customStyle="1" w:styleId="14">
    <w:name w:val="Гиперссылка1"/>
    <w:link w:val="13"/>
    <w:rsid w:val="00BC17F1"/>
    <w:rPr>
      <w:color w:val="0000FF"/>
      <w:u w:val="single"/>
    </w:rPr>
  </w:style>
  <w:style w:type="paragraph" w:customStyle="1" w:styleId="15">
    <w:name w:val="Обычный1"/>
    <w:link w:val="16"/>
    <w:rsid w:val="00BC17F1"/>
    <w:rPr>
      <w:sz w:val="22"/>
    </w:rPr>
  </w:style>
  <w:style w:type="character" w:customStyle="1" w:styleId="16">
    <w:name w:val="Обычный1"/>
    <w:link w:val="15"/>
    <w:rsid w:val="00BC17F1"/>
    <w:rPr>
      <w:sz w:val="22"/>
    </w:rPr>
  </w:style>
  <w:style w:type="paragraph" w:customStyle="1" w:styleId="33">
    <w:name w:val="Основной шрифт абзаца3"/>
    <w:link w:val="34"/>
    <w:rsid w:val="00BC17F1"/>
  </w:style>
  <w:style w:type="character" w:customStyle="1" w:styleId="34">
    <w:name w:val="Основной шрифт абзаца3"/>
    <w:link w:val="33"/>
    <w:rsid w:val="00BC17F1"/>
  </w:style>
  <w:style w:type="paragraph" w:styleId="6">
    <w:name w:val="toc 6"/>
    <w:next w:val="a"/>
    <w:link w:val="60"/>
    <w:uiPriority w:val="39"/>
    <w:rsid w:val="00BC17F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17F1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BC17F1"/>
    <w:rPr>
      <w:vertAlign w:val="superscript"/>
    </w:rPr>
  </w:style>
  <w:style w:type="character" w:customStyle="1" w:styleId="a4">
    <w:name w:val="Привязка сноски"/>
    <w:link w:val="a3"/>
    <w:rsid w:val="00BC17F1"/>
    <w:rPr>
      <w:vertAlign w:val="superscript"/>
    </w:rPr>
  </w:style>
  <w:style w:type="paragraph" w:styleId="7">
    <w:name w:val="toc 7"/>
    <w:next w:val="a"/>
    <w:link w:val="70"/>
    <w:uiPriority w:val="39"/>
    <w:rsid w:val="00BC17F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17F1"/>
    <w:rPr>
      <w:rFonts w:ascii="XO Thames" w:hAnsi="XO Thames"/>
      <w:sz w:val="28"/>
    </w:rPr>
  </w:style>
  <w:style w:type="paragraph" w:customStyle="1" w:styleId="17">
    <w:name w:val="Обычный1"/>
    <w:link w:val="18"/>
    <w:rsid w:val="00BC17F1"/>
    <w:rPr>
      <w:sz w:val="22"/>
    </w:rPr>
  </w:style>
  <w:style w:type="character" w:customStyle="1" w:styleId="18">
    <w:name w:val="Обычный1"/>
    <w:link w:val="17"/>
    <w:rsid w:val="00BC17F1"/>
    <w:rPr>
      <w:sz w:val="22"/>
    </w:rPr>
  </w:style>
  <w:style w:type="paragraph" w:customStyle="1" w:styleId="19">
    <w:name w:val="Обычный1"/>
    <w:link w:val="1a"/>
    <w:rsid w:val="00BC17F1"/>
    <w:rPr>
      <w:sz w:val="22"/>
    </w:rPr>
  </w:style>
  <w:style w:type="character" w:customStyle="1" w:styleId="1a">
    <w:name w:val="Обычный1"/>
    <w:link w:val="19"/>
    <w:rsid w:val="00BC17F1"/>
    <w:rPr>
      <w:sz w:val="22"/>
    </w:rPr>
  </w:style>
  <w:style w:type="paragraph" w:styleId="a5">
    <w:name w:val="footer"/>
    <w:basedOn w:val="a"/>
    <w:link w:val="a6"/>
    <w:uiPriority w:val="99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uiPriority w:val="99"/>
    <w:rsid w:val="00BC17F1"/>
    <w:rPr>
      <w:sz w:val="22"/>
    </w:rPr>
  </w:style>
  <w:style w:type="paragraph" w:customStyle="1" w:styleId="Endnote">
    <w:name w:val="Endnote"/>
    <w:basedOn w:val="a"/>
    <w:link w:val="Endnote0"/>
    <w:rsid w:val="00BC17F1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BC17F1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BC17F1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BC17F1"/>
    <w:rPr>
      <w:color w:val="0000FF"/>
      <w:u w:val="single"/>
    </w:rPr>
  </w:style>
  <w:style w:type="character" w:customStyle="1" w:styleId="44">
    <w:name w:val="Гиперссылка4"/>
    <w:link w:val="43"/>
    <w:rsid w:val="00BC17F1"/>
    <w:rPr>
      <w:color w:val="0000FF"/>
      <w:u w:val="single"/>
    </w:rPr>
  </w:style>
  <w:style w:type="paragraph" w:customStyle="1" w:styleId="23">
    <w:name w:val="Гиперссылка2"/>
    <w:link w:val="24"/>
    <w:rsid w:val="00BC17F1"/>
    <w:rPr>
      <w:color w:val="0000FF"/>
      <w:u w:val="single"/>
    </w:rPr>
  </w:style>
  <w:style w:type="character" w:customStyle="1" w:styleId="24">
    <w:name w:val="Гиперссылка2"/>
    <w:link w:val="23"/>
    <w:rsid w:val="00BC17F1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BC17F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BC17F1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BC17F1"/>
  </w:style>
  <w:style w:type="character" w:customStyle="1" w:styleId="26">
    <w:name w:val="Основной шрифт абзаца2"/>
    <w:link w:val="25"/>
    <w:rsid w:val="00BC17F1"/>
  </w:style>
  <w:style w:type="paragraph" w:customStyle="1" w:styleId="a7">
    <w:name w:val="Нормальный (таблица)"/>
    <w:basedOn w:val="a"/>
    <w:next w:val="a"/>
    <w:link w:val="a8"/>
    <w:rsid w:val="00BC17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BC17F1"/>
    <w:rPr>
      <w:rFonts w:ascii="Arial" w:hAnsi="Arial"/>
      <w:sz w:val="24"/>
    </w:rPr>
  </w:style>
  <w:style w:type="paragraph" w:customStyle="1" w:styleId="1b">
    <w:name w:val="Гиперссылка1"/>
    <w:link w:val="1c"/>
    <w:rsid w:val="00BC17F1"/>
    <w:rPr>
      <w:color w:val="0000FF"/>
      <w:u w:val="single"/>
    </w:rPr>
  </w:style>
  <w:style w:type="character" w:customStyle="1" w:styleId="1c">
    <w:name w:val="Гиперссылка1"/>
    <w:link w:val="1b"/>
    <w:rsid w:val="00BC17F1"/>
    <w:rPr>
      <w:color w:val="0000FF"/>
      <w:u w:val="single"/>
    </w:rPr>
  </w:style>
  <w:style w:type="paragraph" w:customStyle="1" w:styleId="a9">
    <w:name w:val="Символ сноски"/>
    <w:link w:val="aa"/>
    <w:rsid w:val="00BC17F1"/>
  </w:style>
  <w:style w:type="character" w:customStyle="1" w:styleId="aa">
    <w:name w:val="Символ сноски"/>
    <w:link w:val="a9"/>
    <w:rsid w:val="00BC17F1"/>
  </w:style>
  <w:style w:type="paragraph" w:customStyle="1" w:styleId="1d">
    <w:name w:val="Основной шрифт абзаца1"/>
    <w:link w:val="1e"/>
    <w:rsid w:val="00BC17F1"/>
  </w:style>
  <w:style w:type="character" w:customStyle="1" w:styleId="1e">
    <w:name w:val="Основной шрифт абзаца1"/>
    <w:link w:val="1d"/>
    <w:rsid w:val="00BC17F1"/>
  </w:style>
  <w:style w:type="paragraph" w:styleId="ab">
    <w:name w:val="Body Text"/>
    <w:basedOn w:val="a"/>
    <w:link w:val="ac"/>
    <w:rsid w:val="00BC17F1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BC17F1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BC17F1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BC17F1"/>
    <w:rPr>
      <w:vertAlign w:val="superscript"/>
    </w:rPr>
  </w:style>
  <w:style w:type="paragraph" w:customStyle="1" w:styleId="markedcontent">
    <w:name w:val="markedcontent"/>
    <w:link w:val="markedcontent0"/>
    <w:rsid w:val="00BC17F1"/>
  </w:style>
  <w:style w:type="character" w:customStyle="1" w:styleId="markedcontent0">
    <w:name w:val="markedcontent"/>
    <w:link w:val="markedcontent"/>
    <w:rsid w:val="00BC17F1"/>
  </w:style>
  <w:style w:type="paragraph" w:customStyle="1" w:styleId="1f3">
    <w:name w:val="Обычный1"/>
    <w:link w:val="1f4"/>
    <w:rsid w:val="00BC17F1"/>
    <w:rPr>
      <w:sz w:val="22"/>
    </w:rPr>
  </w:style>
  <w:style w:type="character" w:customStyle="1" w:styleId="1f4">
    <w:name w:val="Обычный1"/>
    <w:link w:val="1f3"/>
    <w:rsid w:val="00BC17F1"/>
    <w:rPr>
      <w:sz w:val="22"/>
    </w:rPr>
  </w:style>
  <w:style w:type="paragraph" w:customStyle="1" w:styleId="27">
    <w:name w:val="Знак сноски2"/>
    <w:basedOn w:val="25"/>
    <w:link w:val="28"/>
    <w:rsid w:val="00BC17F1"/>
    <w:rPr>
      <w:vertAlign w:val="superscript"/>
    </w:rPr>
  </w:style>
  <w:style w:type="character" w:customStyle="1" w:styleId="28">
    <w:name w:val="Знак сноски2"/>
    <w:basedOn w:val="26"/>
    <w:link w:val="27"/>
    <w:rsid w:val="00BC17F1"/>
    <w:rPr>
      <w:vertAlign w:val="superscript"/>
    </w:rPr>
  </w:style>
  <w:style w:type="paragraph" w:styleId="ad">
    <w:name w:val="annotation subject"/>
    <w:basedOn w:val="ae"/>
    <w:next w:val="ae"/>
    <w:link w:val="af"/>
    <w:rsid w:val="00BC17F1"/>
    <w:rPr>
      <w:b/>
    </w:rPr>
  </w:style>
  <w:style w:type="character" w:customStyle="1" w:styleId="af">
    <w:name w:val="Тема примечания Знак"/>
    <w:basedOn w:val="af0"/>
    <w:link w:val="ad"/>
    <w:rsid w:val="00BC17F1"/>
    <w:rPr>
      <w:b/>
      <w:sz w:val="20"/>
    </w:rPr>
  </w:style>
  <w:style w:type="paragraph" w:customStyle="1" w:styleId="hgkelc">
    <w:name w:val="hgkelc"/>
    <w:basedOn w:val="1f5"/>
    <w:link w:val="hgkelc0"/>
    <w:rsid w:val="00BC17F1"/>
  </w:style>
  <w:style w:type="character" w:customStyle="1" w:styleId="hgkelc0">
    <w:name w:val="hgkelc"/>
    <w:basedOn w:val="1f6"/>
    <w:link w:val="hgkelc"/>
    <w:rsid w:val="00BC17F1"/>
  </w:style>
  <w:style w:type="paragraph" w:customStyle="1" w:styleId="1f7">
    <w:name w:val="Знак примечания1"/>
    <w:basedOn w:val="1f0"/>
    <w:link w:val="1f8"/>
    <w:rsid w:val="00BC17F1"/>
    <w:rPr>
      <w:sz w:val="16"/>
    </w:rPr>
  </w:style>
  <w:style w:type="character" w:customStyle="1" w:styleId="1f8">
    <w:name w:val="Знак примечания1"/>
    <w:basedOn w:val="1f2"/>
    <w:link w:val="1f7"/>
    <w:rsid w:val="00BC17F1"/>
    <w:rPr>
      <w:sz w:val="16"/>
    </w:rPr>
  </w:style>
  <w:style w:type="paragraph" w:customStyle="1" w:styleId="1f9">
    <w:name w:val="Обычный1"/>
    <w:link w:val="1fa"/>
    <w:rsid w:val="00BC17F1"/>
    <w:rPr>
      <w:sz w:val="22"/>
    </w:rPr>
  </w:style>
  <w:style w:type="character" w:customStyle="1" w:styleId="1fa">
    <w:name w:val="Обычный1"/>
    <w:link w:val="1f9"/>
    <w:rsid w:val="00BC17F1"/>
    <w:rPr>
      <w:sz w:val="22"/>
    </w:rPr>
  </w:style>
  <w:style w:type="paragraph" w:customStyle="1" w:styleId="1f0">
    <w:name w:val="Основной шрифт абзаца1"/>
    <w:link w:val="1f2"/>
    <w:rsid w:val="00BC17F1"/>
  </w:style>
  <w:style w:type="character" w:customStyle="1" w:styleId="1f2">
    <w:name w:val="Основной шрифт абзаца1"/>
    <w:link w:val="1f0"/>
    <w:rsid w:val="00BC17F1"/>
  </w:style>
  <w:style w:type="paragraph" w:styleId="35">
    <w:name w:val="toc 3"/>
    <w:next w:val="a"/>
    <w:link w:val="36"/>
    <w:uiPriority w:val="39"/>
    <w:rsid w:val="00BC17F1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C17F1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BC17F1"/>
    <w:rPr>
      <w:color w:val="0000FF"/>
      <w:u w:val="single"/>
    </w:rPr>
  </w:style>
  <w:style w:type="character" w:customStyle="1" w:styleId="1fc">
    <w:name w:val="Гиперссылка1"/>
    <w:link w:val="1fb"/>
    <w:rsid w:val="00BC17F1"/>
    <w:rPr>
      <w:color w:val="0000FF"/>
      <w:u w:val="single"/>
    </w:rPr>
  </w:style>
  <w:style w:type="paragraph" w:customStyle="1" w:styleId="37">
    <w:name w:val="Основной шрифт абзаца3"/>
    <w:link w:val="38"/>
    <w:rsid w:val="00BC17F1"/>
  </w:style>
  <w:style w:type="character" w:customStyle="1" w:styleId="38">
    <w:name w:val="Основной шрифт абзаца3"/>
    <w:link w:val="37"/>
    <w:rsid w:val="00BC17F1"/>
  </w:style>
  <w:style w:type="paragraph" w:customStyle="1" w:styleId="ConsPlusCell">
    <w:name w:val="ConsPlusCell"/>
    <w:link w:val="ConsPlusCell0"/>
    <w:rsid w:val="00BC17F1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BC17F1"/>
    <w:rPr>
      <w:sz w:val="22"/>
    </w:rPr>
  </w:style>
  <w:style w:type="paragraph" w:customStyle="1" w:styleId="1fd">
    <w:name w:val="Основной шрифт абзаца1"/>
    <w:link w:val="1fe"/>
    <w:rsid w:val="00BC17F1"/>
  </w:style>
  <w:style w:type="character" w:customStyle="1" w:styleId="1fe">
    <w:name w:val="Основной шрифт абзаца1"/>
    <w:link w:val="1fd"/>
    <w:rsid w:val="00BC17F1"/>
  </w:style>
  <w:style w:type="paragraph" w:customStyle="1" w:styleId="af1">
    <w:name w:val="Гипертекстовая ссылка"/>
    <w:link w:val="af2"/>
    <w:rsid w:val="00BC17F1"/>
    <w:rPr>
      <w:color w:val="106BBE"/>
      <w:sz w:val="26"/>
    </w:rPr>
  </w:style>
  <w:style w:type="character" w:customStyle="1" w:styleId="af2">
    <w:name w:val="Гипертекстовая ссылка"/>
    <w:link w:val="af1"/>
    <w:rsid w:val="00BC17F1"/>
    <w:rPr>
      <w:color w:val="106BBE"/>
      <w:sz w:val="26"/>
    </w:rPr>
  </w:style>
  <w:style w:type="paragraph" w:customStyle="1" w:styleId="1ff">
    <w:name w:val="Знак1"/>
    <w:basedOn w:val="a"/>
    <w:link w:val="1ff0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BC17F1"/>
    <w:rPr>
      <w:rFonts w:ascii="Tahoma" w:hAnsi="Tahoma"/>
      <w:sz w:val="20"/>
    </w:rPr>
  </w:style>
  <w:style w:type="paragraph" w:customStyle="1" w:styleId="29">
    <w:name w:val="Гиперссылка2"/>
    <w:link w:val="2a"/>
    <w:rsid w:val="00BC17F1"/>
    <w:rPr>
      <w:color w:val="0000FF"/>
      <w:u w:val="single"/>
    </w:rPr>
  </w:style>
  <w:style w:type="character" w:customStyle="1" w:styleId="2a">
    <w:name w:val="Гиперссылка2"/>
    <w:link w:val="29"/>
    <w:rsid w:val="00BC17F1"/>
    <w:rPr>
      <w:color w:val="0000FF"/>
      <w:u w:val="single"/>
    </w:rPr>
  </w:style>
  <w:style w:type="paragraph" w:customStyle="1" w:styleId="1ff1">
    <w:name w:val="Знак сноски1"/>
    <w:link w:val="1ff2"/>
    <w:rsid w:val="00BC17F1"/>
    <w:rPr>
      <w:vertAlign w:val="superscript"/>
    </w:rPr>
  </w:style>
  <w:style w:type="character" w:customStyle="1" w:styleId="1ff2">
    <w:name w:val="Знак сноски1"/>
    <w:link w:val="1ff1"/>
    <w:rsid w:val="00BC17F1"/>
    <w:rPr>
      <w:vertAlign w:val="superscript"/>
    </w:rPr>
  </w:style>
  <w:style w:type="paragraph" w:customStyle="1" w:styleId="1ff3">
    <w:name w:val="Обычный1"/>
    <w:link w:val="1ff4"/>
    <w:rsid w:val="00BC17F1"/>
    <w:rPr>
      <w:sz w:val="22"/>
    </w:rPr>
  </w:style>
  <w:style w:type="character" w:customStyle="1" w:styleId="1ff4">
    <w:name w:val="Обычный1"/>
    <w:link w:val="1ff3"/>
    <w:rsid w:val="00BC17F1"/>
    <w:rPr>
      <w:sz w:val="22"/>
    </w:rPr>
  </w:style>
  <w:style w:type="character" w:customStyle="1" w:styleId="50">
    <w:name w:val="Заголовок 5 Знак"/>
    <w:link w:val="5"/>
    <w:rsid w:val="00BC17F1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BC17F1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BC17F1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BC17F1"/>
    <w:rPr>
      <w:b/>
      <w:sz w:val="22"/>
    </w:rPr>
  </w:style>
  <w:style w:type="paragraph" w:customStyle="1" w:styleId="51">
    <w:name w:val="Гиперссылка5"/>
    <w:link w:val="af3"/>
    <w:rsid w:val="00BC17F1"/>
    <w:rPr>
      <w:color w:val="0000FF"/>
      <w:u w:val="single"/>
    </w:rPr>
  </w:style>
  <w:style w:type="character" w:styleId="af3">
    <w:name w:val="Hyperlink"/>
    <w:link w:val="51"/>
    <w:rsid w:val="00BC17F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BC17F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BC17F1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BC17F1"/>
    <w:rPr>
      <w:sz w:val="22"/>
    </w:rPr>
  </w:style>
  <w:style w:type="character" w:customStyle="1" w:styleId="1ff6">
    <w:name w:val="Обычный1"/>
    <w:link w:val="1ff5"/>
    <w:rsid w:val="00BC17F1"/>
    <w:rPr>
      <w:sz w:val="22"/>
    </w:rPr>
  </w:style>
  <w:style w:type="paragraph" w:customStyle="1" w:styleId="2b">
    <w:name w:val="Гиперссылка2"/>
    <w:link w:val="2c"/>
    <w:rsid w:val="00BC17F1"/>
    <w:rPr>
      <w:color w:val="0000FF"/>
      <w:u w:val="single"/>
    </w:rPr>
  </w:style>
  <w:style w:type="character" w:customStyle="1" w:styleId="2c">
    <w:name w:val="Гиперссылка2"/>
    <w:link w:val="2b"/>
    <w:rsid w:val="00BC17F1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BC17F1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BC17F1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BC17F1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BC17F1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BC17F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C17F1"/>
    <w:rPr>
      <w:rFonts w:ascii="XO Thames" w:hAnsi="XO Thames"/>
    </w:rPr>
  </w:style>
  <w:style w:type="paragraph" w:customStyle="1" w:styleId="1ff9">
    <w:name w:val="Знак1"/>
    <w:basedOn w:val="a"/>
    <w:link w:val="1ffa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BC17F1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BC17F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C17F1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BC17F1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BC17F1"/>
    <w:rPr>
      <w:rFonts w:ascii="Tahoma" w:hAnsi="Tahoma"/>
      <w:sz w:val="16"/>
    </w:rPr>
  </w:style>
  <w:style w:type="paragraph" w:styleId="af6">
    <w:name w:val="Normal (Web)"/>
    <w:basedOn w:val="a"/>
    <w:link w:val="af7"/>
    <w:rsid w:val="00BC17F1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BC17F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BC17F1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BC17F1"/>
    <w:rPr>
      <w:sz w:val="22"/>
    </w:rPr>
  </w:style>
  <w:style w:type="paragraph" w:customStyle="1" w:styleId="ConsPlusNonformat">
    <w:name w:val="ConsPlusNonformat"/>
    <w:link w:val="ConsPlusNonformat0"/>
    <w:rsid w:val="00BC17F1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C17F1"/>
    <w:rPr>
      <w:rFonts w:ascii="Courier New" w:hAnsi="Courier New"/>
    </w:rPr>
  </w:style>
  <w:style w:type="paragraph" w:customStyle="1" w:styleId="45">
    <w:name w:val="Основной шрифт абзаца4"/>
    <w:link w:val="46"/>
    <w:rsid w:val="00BC17F1"/>
  </w:style>
  <w:style w:type="character" w:customStyle="1" w:styleId="46">
    <w:name w:val="Основной шрифт абзаца4"/>
    <w:link w:val="45"/>
    <w:rsid w:val="00BC17F1"/>
  </w:style>
  <w:style w:type="paragraph" w:styleId="ae">
    <w:name w:val="annotation text"/>
    <w:basedOn w:val="a"/>
    <w:link w:val="af0"/>
    <w:rsid w:val="00BC17F1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BC17F1"/>
    <w:rPr>
      <w:sz w:val="20"/>
    </w:rPr>
  </w:style>
  <w:style w:type="paragraph" w:styleId="8">
    <w:name w:val="toc 8"/>
    <w:next w:val="a"/>
    <w:link w:val="80"/>
    <w:uiPriority w:val="39"/>
    <w:rsid w:val="00BC17F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C17F1"/>
    <w:rPr>
      <w:rFonts w:ascii="XO Thames" w:hAnsi="XO Thames"/>
      <w:sz w:val="28"/>
    </w:rPr>
  </w:style>
  <w:style w:type="paragraph" w:customStyle="1" w:styleId="Default">
    <w:name w:val="Default"/>
    <w:link w:val="Default0"/>
    <w:rsid w:val="00BC17F1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17F1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BC17F1"/>
    <w:rPr>
      <w:sz w:val="22"/>
    </w:rPr>
  </w:style>
  <w:style w:type="character" w:customStyle="1" w:styleId="1ffc">
    <w:name w:val="Обычный1"/>
    <w:link w:val="1ffb"/>
    <w:rsid w:val="00BC17F1"/>
    <w:rPr>
      <w:sz w:val="22"/>
    </w:rPr>
  </w:style>
  <w:style w:type="paragraph" w:styleId="52">
    <w:name w:val="toc 5"/>
    <w:next w:val="a"/>
    <w:link w:val="53"/>
    <w:uiPriority w:val="39"/>
    <w:rsid w:val="00BC17F1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BC17F1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BC17F1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BC17F1"/>
    <w:rPr>
      <w:sz w:val="22"/>
    </w:rPr>
  </w:style>
  <w:style w:type="paragraph" w:customStyle="1" w:styleId="1ffd">
    <w:name w:val="Номер страницы1"/>
    <w:basedOn w:val="1f0"/>
    <w:link w:val="1ffe"/>
    <w:rsid w:val="00BC17F1"/>
  </w:style>
  <w:style w:type="character" w:customStyle="1" w:styleId="1ffe">
    <w:name w:val="Номер страницы1"/>
    <w:basedOn w:val="1f2"/>
    <w:link w:val="1ffd"/>
    <w:rsid w:val="00BC17F1"/>
  </w:style>
  <w:style w:type="paragraph" w:styleId="afa">
    <w:name w:val="header"/>
    <w:basedOn w:val="a"/>
    <w:link w:val="afb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BC17F1"/>
    <w:rPr>
      <w:sz w:val="22"/>
    </w:rPr>
  </w:style>
  <w:style w:type="paragraph" w:customStyle="1" w:styleId="1fff">
    <w:name w:val="Обычный1"/>
    <w:link w:val="1"/>
    <w:rsid w:val="00BC17F1"/>
    <w:rPr>
      <w:sz w:val="22"/>
    </w:rPr>
  </w:style>
  <w:style w:type="character" w:customStyle="1" w:styleId="1">
    <w:name w:val="Обычный1"/>
    <w:link w:val="1fff"/>
    <w:rsid w:val="00BC17F1"/>
    <w:rPr>
      <w:sz w:val="22"/>
    </w:rPr>
  </w:style>
  <w:style w:type="paragraph" w:styleId="afc">
    <w:name w:val="Subtitle"/>
    <w:next w:val="a"/>
    <w:link w:val="afd"/>
    <w:uiPriority w:val="11"/>
    <w:qFormat/>
    <w:rsid w:val="00BC17F1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BC17F1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BC17F1"/>
  </w:style>
  <w:style w:type="paragraph" w:customStyle="1" w:styleId="1f5">
    <w:name w:val="Основной шрифт абзаца1"/>
    <w:link w:val="1f6"/>
    <w:rsid w:val="00BC17F1"/>
  </w:style>
  <w:style w:type="character" w:customStyle="1" w:styleId="1f6">
    <w:name w:val="Основной шрифт абзаца1"/>
    <w:link w:val="1f5"/>
    <w:rsid w:val="00BC17F1"/>
  </w:style>
  <w:style w:type="paragraph" w:styleId="afe">
    <w:name w:val="Title"/>
    <w:next w:val="a"/>
    <w:link w:val="aff"/>
    <w:uiPriority w:val="10"/>
    <w:qFormat/>
    <w:rsid w:val="00BC17F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BC17F1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BC17F1"/>
    <w:rPr>
      <w:color w:val="0000FF"/>
      <w:u w:val="single"/>
    </w:rPr>
  </w:style>
  <w:style w:type="character" w:customStyle="1" w:styleId="3a">
    <w:name w:val="Гиперссылка3"/>
    <w:link w:val="39"/>
    <w:rsid w:val="00BC17F1"/>
    <w:rPr>
      <w:color w:val="0000FF"/>
      <w:u w:val="single"/>
    </w:rPr>
  </w:style>
  <w:style w:type="character" w:customStyle="1" w:styleId="40">
    <w:name w:val="Заголовок 4 Знак"/>
    <w:link w:val="4"/>
    <w:rsid w:val="00BC17F1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BC17F1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BC17F1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BC17F1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BC17F1"/>
  </w:style>
  <w:style w:type="character" w:customStyle="1" w:styleId="1fff1">
    <w:name w:val="Основной шрифт абзаца1"/>
    <w:link w:val="1fff0"/>
    <w:rsid w:val="00BC17F1"/>
  </w:style>
  <w:style w:type="paragraph" w:customStyle="1" w:styleId="Footnote1">
    <w:name w:val="Footnote"/>
    <w:basedOn w:val="a"/>
    <w:link w:val="Footnote2"/>
    <w:rsid w:val="00BC17F1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BC17F1"/>
    <w:rPr>
      <w:sz w:val="20"/>
    </w:rPr>
  </w:style>
  <w:style w:type="table" w:styleId="aff2">
    <w:name w:val="Table Grid"/>
    <w:basedOn w:val="a1"/>
    <w:rsid w:val="00BC17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BC17F1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D75AE-3BB5-44D3-95D3-A0E697EB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20</cp:revision>
  <cp:lastPrinted>2025-04-22T13:32:00Z</cp:lastPrinted>
  <dcterms:created xsi:type="dcterms:W3CDTF">2025-06-20T13:08:00Z</dcterms:created>
  <dcterms:modified xsi:type="dcterms:W3CDTF">2026-02-10T10:13:00Z</dcterms:modified>
</cp:coreProperties>
</file>